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2F34ED">
        <w:rPr>
          <w:rFonts w:cstheme="minorHAnsi"/>
          <w:sz w:val="22"/>
          <w:szCs w:val="22"/>
          <w:lang w:val="es-ES_tradnl"/>
        </w:rPr>
        <w:t>Egresado de la tecnicatura en comunicación social de CETP-UTU, Analista en Marketing, músico y productor musical.</w:t>
      </w: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</w:p>
    <w:p w:rsidR="00E15D24" w:rsidRPr="002F34ED" w:rsidRDefault="00E15D24" w:rsidP="00E15D24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</w:pPr>
      <w:r w:rsidRPr="007E646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  <w:t>Desde 2011 trabaja dentro de estudios de audio ejecutando proyectos de música y sonido para publicidad, teatro y cine. Ha trabajado para importantes anunciantes, de los que se destacan PEPSICO, P&amp;G, Unilever, Nestlé, Coca Cola, entre otros. Con experiencia tanto en el mercado nacional como internacional, ha realizado producciones para Chile, Colombia, México, Paraguay, EE.UU y Nigeria, recolectando premios FIAP, Caracol de Plata, Ojo de Iberoamérica, Campanas de Oro y Desachate.</w:t>
      </w:r>
      <w:r w:rsidRPr="002F34ED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  <w:t xml:space="preserve"> </w:t>
      </w:r>
    </w:p>
    <w:p w:rsidR="00E15D24" w:rsidRPr="002F34ED" w:rsidRDefault="00E15D24" w:rsidP="00E15D24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</w:pPr>
    </w:p>
    <w:p w:rsidR="00E15D24" w:rsidRDefault="00E15D24" w:rsidP="00E15D24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</w:pPr>
      <w:r>
        <w:rPr>
          <w:rFonts w:cstheme="minorHAnsi"/>
          <w:sz w:val="22"/>
          <w:szCs w:val="22"/>
          <w:lang w:val="es-ES_tradnl"/>
        </w:rPr>
        <w:t>Socio</w:t>
      </w:r>
      <w:r w:rsidRPr="002F34ED">
        <w:rPr>
          <w:rFonts w:cstheme="minorHAnsi"/>
          <w:sz w:val="22"/>
          <w:szCs w:val="22"/>
          <w:lang w:val="es-ES_tradnl"/>
        </w:rPr>
        <w:t xml:space="preserve">/productor de Mostacho 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Music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 xml:space="preserve"> &amp; 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Sound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>, estudio de sonido y producción de música, que desde 2015 trabaja para el mercado publicitario, cinematográfico y discográfico para varios proyectos. Consiguiendo reconocimientos en festivales de cine de Italia, Cuba y Uruguay.</w:t>
      </w:r>
      <w:r w:rsidRPr="007E646E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  <w:t xml:space="preserve"> </w:t>
      </w:r>
    </w:p>
    <w:p w:rsidR="00E15D24" w:rsidRDefault="00E15D24" w:rsidP="00E15D24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</w:pPr>
    </w:p>
    <w:p w:rsidR="00E15D24" w:rsidRDefault="00E15D24" w:rsidP="00E15D24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  <w:t>Desde 2013 se desempeña como locutor y voice talent.</w:t>
      </w:r>
    </w:p>
    <w:p w:rsidR="00E15D24" w:rsidRDefault="00E15D24" w:rsidP="00E15D24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  <w:t>Ha puesto su voz en diferentes campañas de anunciantes como CLARO, JETMAR, AGUA JANE, HELLMANS, PILSEN, MIDES, AGESIC, ANII, TRES CRUCES, STADIUM, UNA ESCUELA SUSTENTABLE, entre otros.</w:t>
      </w:r>
    </w:p>
    <w:p w:rsidR="00E15D24" w:rsidRDefault="00E15D24" w:rsidP="00E15D24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  <w:t>Miembro de ALPU desde 2019.</w:t>
      </w:r>
    </w:p>
    <w:p w:rsidR="00E15D24" w:rsidRPr="002F34ED" w:rsidRDefault="00E15D24" w:rsidP="00E15D24">
      <w:pPr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es-ES_tradnl"/>
        </w:rPr>
      </w:pP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2F34ED">
        <w:rPr>
          <w:rFonts w:cstheme="minorHAnsi"/>
          <w:sz w:val="22"/>
          <w:szCs w:val="22"/>
          <w:lang w:val="es-ES_tradnl"/>
        </w:rPr>
        <w:t xml:space="preserve">Director Musical, de la obra “Canciones del 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Arcoiris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>”, obra infantil que estuvo 3 temporadas</w:t>
      </w:r>
      <w:r>
        <w:rPr>
          <w:rFonts w:cstheme="minorHAnsi"/>
          <w:sz w:val="22"/>
          <w:szCs w:val="22"/>
          <w:lang w:val="es-ES_tradnl"/>
        </w:rPr>
        <w:t xml:space="preserve"> – 2012/2013/2014 -</w:t>
      </w:r>
      <w:r w:rsidRPr="002F34ED">
        <w:rPr>
          <w:rFonts w:cstheme="minorHAnsi"/>
          <w:sz w:val="22"/>
          <w:szCs w:val="22"/>
          <w:lang w:val="es-ES_tradnl"/>
        </w:rPr>
        <w:t xml:space="preserve"> en Teatro La Candela. Dirigida por Daniela Marota y 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Myiriam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 xml:space="preserve"> Campos.</w:t>
      </w: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2F34ED">
        <w:rPr>
          <w:rFonts w:cstheme="minorHAnsi"/>
          <w:sz w:val="22"/>
          <w:szCs w:val="22"/>
          <w:lang w:val="es-ES_tradnl"/>
        </w:rPr>
        <w:t>Co-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compostior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 xml:space="preserve"> y 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co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>-autor de la música para la película Retrato de un comportamiento animal</w:t>
      </w:r>
      <w:r>
        <w:rPr>
          <w:rFonts w:cstheme="minorHAnsi"/>
          <w:sz w:val="22"/>
          <w:szCs w:val="22"/>
          <w:lang w:val="es-ES_tradnl"/>
        </w:rPr>
        <w:t xml:space="preserve"> -2013-, </w:t>
      </w:r>
      <w:r w:rsidRPr="002F34ED">
        <w:rPr>
          <w:rFonts w:cstheme="minorHAnsi"/>
          <w:sz w:val="22"/>
          <w:szCs w:val="22"/>
          <w:lang w:val="es-ES_tradnl"/>
        </w:rPr>
        <w:t xml:space="preserve">dirigida y protagonizada por Florencia 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Colucci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 xml:space="preserve"> (La casa muda) y Gonzalo Lugo. El largometraje fue vendido a HBO de Europa del este.</w:t>
      </w: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2F34ED">
        <w:rPr>
          <w:rFonts w:cstheme="minorHAnsi"/>
          <w:sz w:val="22"/>
          <w:szCs w:val="22"/>
          <w:lang w:val="es-ES_tradnl"/>
        </w:rPr>
        <w:t xml:space="preserve">Participó como ingeniero de grabación y en la edición de Faros Ciegos, segundo disco de la banda La Mujer Pájaro. Editado por Bizarro. El disco resultó ganador del premio a mejor disco de rock alternativo en la edición de los premios 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Grafitti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 xml:space="preserve"> en 2018. </w:t>
      </w: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2F34ED">
        <w:rPr>
          <w:rFonts w:cstheme="minorHAnsi"/>
          <w:sz w:val="22"/>
          <w:szCs w:val="22"/>
          <w:lang w:val="es-ES_tradnl"/>
        </w:rPr>
        <w:t xml:space="preserve">Co-produjo y editó, junto a Bruno Serra y Federico 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Zavadsky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 xml:space="preserve">, las canciones Ese momento y Vamos a hacerlo del cantante uruguayo 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Coné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 xml:space="preserve"> Vecino</w:t>
      </w:r>
      <w:r>
        <w:rPr>
          <w:rFonts w:cstheme="minorHAnsi"/>
          <w:sz w:val="22"/>
          <w:szCs w:val="22"/>
          <w:lang w:val="es-ES_tradnl"/>
        </w:rPr>
        <w:t xml:space="preserve"> (Ex Vinilo y Amigos Inflables)</w:t>
      </w:r>
      <w:r w:rsidRPr="002F34ED">
        <w:rPr>
          <w:rFonts w:cstheme="minorHAnsi"/>
          <w:sz w:val="22"/>
          <w:szCs w:val="22"/>
          <w:lang w:val="es-ES_tradnl"/>
        </w:rPr>
        <w:t>.</w:t>
      </w: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2F34ED">
        <w:rPr>
          <w:rFonts w:cstheme="minorHAnsi"/>
          <w:sz w:val="22"/>
          <w:szCs w:val="22"/>
          <w:lang w:val="es-ES_tradnl"/>
        </w:rPr>
        <w:t>Productor artístico del proyecto Otra Gente</w:t>
      </w:r>
      <w:r>
        <w:rPr>
          <w:rFonts w:cstheme="minorHAnsi"/>
          <w:sz w:val="22"/>
          <w:szCs w:val="22"/>
          <w:lang w:val="es-ES_tradnl"/>
        </w:rPr>
        <w:t>,</w:t>
      </w:r>
      <w:r w:rsidRPr="002F34ED">
        <w:rPr>
          <w:rFonts w:cstheme="minorHAnsi"/>
          <w:sz w:val="22"/>
          <w:szCs w:val="22"/>
          <w:lang w:val="es-ES_tradnl"/>
        </w:rPr>
        <w:t xml:space="preserve"> Punto Sur</w:t>
      </w:r>
      <w:r>
        <w:rPr>
          <w:rFonts w:cstheme="minorHAnsi"/>
          <w:sz w:val="22"/>
          <w:szCs w:val="22"/>
          <w:lang w:val="es-ES_tradnl"/>
        </w:rPr>
        <w:t xml:space="preserve"> y Clara </w:t>
      </w:r>
      <w:proofErr w:type="spellStart"/>
      <w:r>
        <w:rPr>
          <w:rFonts w:cstheme="minorHAnsi"/>
          <w:sz w:val="22"/>
          <w:szCs w:val="22"/>
          <w:lang w:val="es-ES_tradnl"/>
        </w:rPr>
        <w:t>Pregliasco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>.</w:t>
      </w: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2F34ED">
        <w:rPr>
          <w:rFonts w:cstheme="minorHAnsi"/>
          <w:sz w:val="22"/>
          <w:szCs w:val="22"/>
          <w:lang w:val="es-ES_tradnl"/>
        </w:rPr>
        <w:t xml:space="preserve">Otra Gente publicó su single debut en abril de 2021, teniendo repercusiones positivas en medios nacionales e internacionales, destacándose TV Show (reseña realizada por Belén </w:t>
      </w:r>
      <w:proofErr w:type="spellStart"/>
      <w:r w:rsidRPr="002F34ED">
        <w:rPr>
          <w:rFonts w:cstheme="minorHAnsi"/>
          <w:sz w:val="22"/>
          <w:szCs w:val="22"/>
          <w:lang w:val="es-ES_tradnl"/>
        </w:rPr>
        <w:t>Fourment</w:t>
      </w:r>
      <w:proofErr w:type="spellEnd"/>
      <w:r w:rsidRPr="002F34ED">
        <w:rPr>
          <w:rFonts w:cstheme="minorHAnsi"/>
          <w:sz w:val="22"/>
          <w:szCs w:val="22"/>
          <w:lang w:val="es-ES_tradnl"/>
        </w:rPr>
        <w:t>), en Brasil y Argentina.</w:t>
      </w:r>
      <w:r>
        <w:rPr>
          <w:rFonts w:cstheme="minorHAnsi"/>
          <w:sz w:val="22"/>
          <w:szCs w:val="22"/>
          <w:lang w:val="es-ES_tradnl"/>
        </w:rPr>
        <w:t xml:space="preserve"> En octubre de 2022 lanzó su segundo corte, generando las mismas repercusiones.</w:t>
      </w:r>
      <w:bookmarkStart w:id="0" w:name="_GoBack"/>
      <w:bookmarkEnd w:id="0"/>
    </w:p>
    <w:p w:rsidR="00E15D24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 w:rsidRPr="002F34ED">
        <w:rPr>
          <w:rFonts w:cstheme="minorHAnsi"/>
          <w:sz w:val="22"/>
          <w:szCs w:val="22"/>
          <w:lang w:val="es-ES_tradnl"/>
        </w:rPr>
        <w:t>Punto Sur lanzó su EP titulado A donde Voy en junio del 2021, generando una buena aceptación en medios locales y en Argentina.</w:t>
      </w: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>
        <w:rPr>
          <w:rFonts w:cstheme="minorHAnsi"/>
          <w:sz w:val="22"/>
          <w:szCs w:val="22"/>
          <w:lang w:val="es-ES_tradnl"/>
        </w:rPr>
        <w:t xml:space="preserve">Clara </w:t>
      </w:r>
      <w:proofErr w:type="spellStart"/>
      <w:r>
        <w:rPr>
          <w:rFonts w:cstheme="minorHAnsi"/>
          <w:sz w:val="22"/>
          <w:szCs w:val="22"/>
          <w:lang w:val="es-ES_tradnl"/>
        </w:rPr>
        <w:t>Pregliasco</w:t>
      </w:r>
      <w:proofErr w:type="spellEnd"/>
      <w:r>
        <w:rPr>
          <w:rFonts w:cstheme="minorHAnsi"/>
          <w:sz w:val="22"/>
          <w:szCs w:val="22"/>
          <w:lang w:val="es-ES_tradnl"/>
        </w:rPr>
        <w:t xml:space="preserve"> lanzó su segundo single en febrero del 2022.</w:t>
      </w: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</w:p>
    <w:p w:rsidR="00E15D24" w:rsidRPr="002F34ED" w:rsidRDefault="00E15D24" w:rsidP="00E15D24">
      <w:pPr>
        <w:autoSpaceDE w:val="0"/>
        <w:autoSpaceDN w:val="0"/>
        <w:adjustRightInd w:val="0"/>
        <w:rPr>
          <w:rFonts w:cstheme="minorHAnsi"/>
          <w:sz w:val="22"/>
          <w:szCs w:val="22"/>
          <w:lang w:val="es-ES_tradnl"/>
        </w:rPr>
      </w:pPr>
      <w:r>
        <w:rPr>
          <w:rFonts w:cstheme="minorHAnsi"/>
          <w:sz w:val="22"/>
          <w:szCs w:val="22"/>
          <w:lang w:val="es-ES_tradnl"/>
        </w:rPr>
        <w:t>Ingeniero</w:t>
      </w:r>
      <w:r w:rsidRPr="002F34ED">
        <w:rPr>
          <w:rFonts w:cstheme="minorHAnsi"/>
          <w:sz w:val="22"/>
          <w:szCs w:val="22"/>
          <w:lang w:val="es-ES_tradnl"/>
        </w:rPr>
        <w:t xml:space="preserve"> de sonido y mezcla, junto a Lucía Pintos, del disco debut de la banda Los Sumergibles</w:t>
      </w:r>
      <w:r>
        <w:rPr>
          <w:rFonts w:cstheme="minorHAnsi"/>
          <w:sz w:val="22"/>
          <w:szCs w:val="22"/>
          <w:lang w:val="es-ES_tradnl"/>
        </w:rPr>
        <w:t xml:space="preserve"> -2021-</w:t>
      </w:r>
      <w:r w:rsidRPr="002F34ED">
        <w:rPr>
          <w:rFonts w:cstheme="minorHAnsi"/>
          <w:sz w:val="22"/>
          <w:szCs w:val="22"/>
          <w:lang w:val="es-ES_tradnl"/>
        </w:rPr>
        <w:t>.</w:t>
      </w:r>
    </w:p>
    <w:p w:rsidR="00A77A2C" w:rsidRPr="00E15D24" w:rsidRDefault="00A77A2C">
      <w:pPr>
        <w:rPr>
          <w:lang w:val="es-ES_tradnl"/>
        </w:rPr>
      </w:pPr>
    </w:p>
    <w:sectPr w:rsidR="00A77A2C" w:rsidRPr="00E15D24" w:rsidSect="00711C2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24"/>
    <w:rsid w:val="00711C2A"/>
    <w:rsid w:val="00A77A2C"/>
    <w:rsid w:val="00E1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31E133"/>
  <w15:chartTrackingRefBased/>
  <w15:docId w15:val="{554B2679-B3D1-FE4D-B68D-94EC34B2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2022-02-14T15:34:00Z</dcterms:created>
  <dcterms:modified xsi:type="dcterms:W3CDTF">2022-02-14T15:39:00Z</dcterms:modified>
</cp:coreProperties>
</file>